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9E" w:rsidRDefault="0088509E" w:rsidP="0088509E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17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509E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001773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88509E">
        <w:rPr>
          <w:rFonts w:ascii="Times New Roman" w:hAnsi="Times New Roman" w:cs="Times New Roman"/>
          <w:b/>
          <w:sz w:val="28"/>
          <w:szCs w:val="28"/>
        </w:rPr>
        <w:t xml:space="preserve"> «ЭНЕРГОСЕТЬ»</w:t>
      </w:r>
    </w:p>
    <w:p w:rsidR="00C6154B" w:rsidRDefault="00E07A40" w:rsidP="0088509E">
      <w:pPr>
        <w:ind w:left="-142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Проверка, в том числе с</w:t>
      </w:r>
      <w:r w:rsidR="005B283E">
        <w:rPr>
          <w:rFonts w:ascii="Times New Roman" w:hAnsi="Times New Roman" w:cs="Times New Roman"/>
          <w:i/>
          <w:sz w:val="24"/>
          <w:szCs w:val="24"/>
          <w:u w:val="single"/>
        </w:rPr>
        <w:t xml:space="preserve">нятие показаний, прибора учета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перед его демонтажем для ремонта, поверки или замены</w:t>
      </w:r>
    </w:p>
    <w:p w:rsidR="0088509E" w:rsidRDefault="0088509E" w:rsidP="0088509E">
      <w:pPr>
        <w:ind w:left="-142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8509E" w:rsidRPr="00D01BC1" w:rsidRDefault="0088509E" w:rsidP="007E451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1BC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D01BC1">
        <w:rPr>
          <w:rFonts w:ascii="Times New Roman" w:hAnsi="Times New Roman" w:cs="Times New Roman"/>
          <w:sz w:val="24"/>
          <w:szCs w:val="24"/>
        </w:rPr>
        <w:t xml:space="preserve">: </w:t>
      </w:r>
      <w:r w:rsidR="007E4518">
        <w:rPr>
          <w:rFonts w:ascii="Times New Roman" w:hAnsi="Times New Roman" w:cs="Times New Roman"/>
          <w:i/>
        </w:rPr>
        <w:t>физические лица,</w:t>
      </w:r>
      <w:r w:rsidRPr="00D01BC1">
        <w:rPr>
          <w:rFonts w:ascii="Times New Roman" w:hAnsi="Times New Roman" w:cs="Times New Roman"/>
          <w:i/>
        </w:rPr>
        <w:t xml:space="preserve"> юридические лица, индивидуальные предприниматели</w:t>
      </w:r>
      <w:r w:rsidR="00D01BC1">
        <w:rPr>
          <w:rFonts w:ascii="Times New Roman" w:hAnsi="Times New Roman" w:cs="Times New Roman"/>
          <w:i/>
        </w:rPr>
        <w:t>, исполнители коммунальных услуг</w:t>
      </w:r>
    </w:p>
    <w:p w:rsidR="0088509E" w:rsidRDefault="0088509E" w:rsidP="007E451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оказание услуги (процесса) и основание ее взимания</w:t>
      </w:r>
      <w:r w:rsidRPr="008850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590">
        <w:rPr>
          <w:rFonts w:ascii="Times New Roman" w:hAnsi="Times New Roman" w:cs="Times New Roman"/>
          <w:i/>
        </w:rPr>
        <w:t>оплата не предусмотрена</w:t>
      </w:r>
    </w:p>
    <w:p w:rsidR="0088509E" w:rsidRPr="00540590" w:rsidRDefault="0088509E" w:rsidP="007E4518">
      <w:pPr>
        <w:ind w:left="-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оказания услуги (процесса)</w:t>
      </w:r>
      <w:r w:rsidRPr="008850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40" w:rsidRPr="00E07A40">
        <w:rPr>
          <w:rFonts w:ascii="Times New Roman" w:hAnsi="Times New Roman" w:cs="Times New Roman"/>
          <w:i/>
        </w:rPr>
        <w:t xml:space="preserve">технологическое присоединение к электрическим сетям </w:t>
      </w:r>
      <w:r w:rsidR="00001773">
        <w:rPr>
          <w:rFonts w:ascii="Times New Roman" w:hAnsi="Times New Roman" w:cs="Times New Roman"/>
          <w:i/>
        </w:rPr>
        <w:t>ООО</w:t>
      </w:r>
      <w:r w:rsidR="00E07A40">
        <w:rPr>
          <w:rFonts w:ascii="Times New Roman" w:hAnsi="Times New Roman" w:cs="Times New Roman"/>
          <w:i/>
        </w:rPr>
        <w:t xml:space="preserve"> «ЭнергоСеть» </w:t>
      </w:r>
      <w:r w:rsidR="00E07A40" w:rsidRPr="00E07A40">
        <w:rPr>
          <w:rFonts w:ascii="Times New Roman" w:hAnsi="Times New Roman" w:cs="Times New Roman"/>
          <w:i/>
        </w:rPr>
        <w:t>(в том числе опосредованно) в уст</w:t>
      </w:r>
      <w:r w:rsidR="00E07A40" w:rsidRPr="00E07A40">
        <w:rPr>
          <w:rFonts w:ascii="Times New Roman" w:hAnsi="Times New Roman" w:cs="Times New Roman"/>
          <w:i/>
        </w:rPr>
        <w:t>а</w:t>
      </w:r>
      <w:r w:rsidR="00E07A40" w:rsidRPr="00E07A40">
        <w:rPr>
          <w:rFonts w:ascii="Times New Roman" w:hAnsi="Times New Roman" w:cs="Times New Roman"/>
          <w:i/>
        </w:rPr>
        <w:t>новленном порядке энергопринимающих устройств заявителя, который имеет намерение демонтировать в целях замены, ремонта или поверки прибор</w:t>
      </w:r>
      <w:r w:rsidR="00041B5A">
        <w:rPr>
          <w:rFonts w:ascii="Times New Roman" w:hAnsi="Times New Roman" w:cs="Times New Roman"/>
          <w:i/>
        </w:rPr>
        <w:t>а учета.</w:t>
      </w:r>
      <w:r w:rsidR="00E07A40" w:rsidRPr="00E07A40">
        <w:rPr>
          <w:rFonts w:ascii="Times New Roman" w:hAnsi="Times New Roman" w:cs="Times New Roman"/>
          <w:i/>
        </w:rPr>
        <w:t xml:space="preserve"> Наличие у заявителя заключенного договора энергоснабжения.</w:t>
      </w:r>
    </w:p>
    <w:p w:rsidR="0088509E" w:rsidRDefault="0088509E" w:rsidP="007E451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8509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A40">
        <w:rPr>
          <w:rFonts w:ascii="Times New Roman" w:hAnsi="Times New Roman" w:cs="Times New Roman"/>
          <w:i/>
        </w:rPr>
        <w:t>проверка прибора учета электрической энергии (мощности)</w:t>
      </w:r>
    </w:p>
    <w:p w:rsidR="00257940" w:rsidRDefault="00257940" w:rsidP="007E4518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40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2-5"/>
        <w:tblW w:w="52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38"/>
        <w:gridCol w:w="1999"/>
        <w:gridCol w:w="2432"/>
        <w:gridCol w:w="2971"/>
        <w:gridCol w:w="2409"/>
        <w:gridCol w:w="2406"/>
        <w:gridCol w:w="2687"/>
      </w:tblGrid>
      <w:tr w:rsidR="00F970FE" w:rsidRPr="00A33D8A" w:rsidTr="007E4518">
        <w:trPr>
          <w:cnfStyle w:val="100000000000"/>
        </w:trPr>
        <w:tc>
          <w:tcPr>
            <w:tcW w:w="1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9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Форма предоставл</w:t>
            </w: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6953" w:rsidRPr="00EB350D" w:rsidRDefault="007C6953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0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нормативно- правовой акт</w:t>
            </w:r>
          </w:p>
        </w:tc>
      </w:tr>
      <w:tr w:rsidR="009D2381" w:rsidRPr="00EB350D" w:rsidTr="009D2381">
        <w:trPr>
          <w:trHeight w:val="1259"/>
        </w:trPr>
        <w:tc>
          <w:tcPr>
            <w:tcW w:w="174" w:type="pct"/>
            <w:vMerge w:val="restart"/>
          </w:tcPr>
          <w:p w:rsidR="009D2381" w:rsidRPr="007E4518" w:rsidRDefault="009D2381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7" w:type="pct"/>
            <w:vMerge w:val="restart"/>
          </w:tcPr>
          <w:p w:rsidR="009D2381" w:rsidRPr="007E4518" w:rsidRDefault="009D2381" w:rsidP="00107987">
            <w:pPr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Подача заявителем заявки о необход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мости снятия пок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заний существу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щего прибора учета, осмотра его со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softHyphen/>
              <w:t>стояния и схемы подключения</w:t>
            </w:r>
          </w:p>
        </w:tc>
        <w:tc>
          <w:tcPr>
            <w:tcW w:w="787" w:type="pct"/>
            <w:vMerge w:val="restart"/>
          </w:tcPr>
          <w:p w:rsidR="009D2381" w:rsidRPr="007E4518" w:rsidRDefault="009D2381" w:rsidP="000017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Непосредственное или опосредованное 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соединение энергопр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нимающих устройств потребителя к объектам электросетевого хозя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</w:t>
            </w:r>
            <w:r w:rsidR="000017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«ЭнергоСеть»</w:t>
            </w:r>
          </w:p>
        </w:tc>
        <w:tc>
          <w:tcPr>
            <w:tcW w:w="962" w:type="pct"/>
          </w:tcPr>
          <w:p w:rsidR="009D2381" w:rsidRPr="007E4518" w:rsidRDefault="009D2381" w:rsidP="00432C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Заявитель подает в сетевую организацию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заявк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о необх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димости снятия показаний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действующего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прибора учета, осмотра его состояния и сх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мы подключения </w:t>
            </w:r>
            <w:r w:rsidR="00432C79">
              <w:rPr>
                <w:rFonts w:ascii="Times New Roman" w:hAnsi="Times New Roman" w:cs="Times New Roman"/>
                <w:sz w:val="21"/>
                <w:szCs w:val="21"/>
              </w:rPr>
              <w:t>перед д</w:t>
            </w:r>
            <w:r w:rsidR="00432C7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432C79">
              <w:rPr>
                <w:rFonts w:ascii="Times New Roman" w:hAnsi="Times New Roman" w:cs="Times New Roman"/>
                <w:sz w:val="21"/>
                <w:szCs w:val="21"/>
              </w:rPr>
              <w:t>монтажем</w:t>
            </w:r>
          </w:p>
        </w:tc>
        <w:tc>
          <w:tcPr>
            <w:tcW w:w="780" w:type="pct"/>
          </w:tcPr>
          <w:p w:rsidR="009D2381" w:rsidRDefault="009D2381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Очное обращение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вителя в офис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обслуж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вания клиентов, пис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менное обращение з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казным письмом с ув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домлением, позволя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щим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подтвердить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факт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получения</w:t>
            </w:r>
          </w:p>
          <w:p w:rsidR="009D2381" w:rsidRPr="007E4518" w:rsidRDefault="009D2381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" w:type="pct"/>
          </w:tcPr>
          <w:p w:rsidR="009D2381" w:rsidRPr="007E4518" w:rsidRDefault="009D2381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</w:tcPr>
          <w:p w:rsidR="009D2381" w:rsidRPr="007E4518" w:rsidRDefault="009D2381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04.05.2012г. (п.149,153)</w:t>
            </w:r>
          </w:p>
        </w:tc>
      </w:tr>
      <w:tr w:rsidR="009D2381" w:rsidRPr="00EB350D" w:rsidTr="007E4518">
        <w:trPr>
          <w:trHeight w:val="1258"/>
        </w:trPr>
        <w:tc>
          <w:tcPr>
            <w:tcW w:w="174" w:type="pct"/>
            <w:vMerge/>
          </w:tcPr>
          <w:p w:rsidR="009D2381" w:rsidRPr="007E4518" w:rsidRDefault="009D2381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9D2381" w:rsidRPr="007E4518" w:rsidRDefault="009D2381" w:rsidP="00107987">
            <w:pPr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</w:tcPr>
          <w:p w:rsidR="009D2381" w:rsidRPr="007E4518" w:rsidRDefault="009D2381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2" w:type="pct"/>
          </w:tcPr>
          <w:p w:rsidR="009D2381" w:rsidRPr="007E4518" w:rsidRDefault="009D2381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Гарантирующий поставщик направляет полученную от потребителя заявку в сетевую </w:t>
            </w:r>
            <w:r w:rsidR="00432C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организацию</w:t>
            </w:r>
          </w:p>
        </w:tc>
        <w:tc>
          <w:tcPr>
            <w:tcW w:w="780" w:type="pct"/>
          </w:tcPr>
          <w:p w:rsidR="009D2381" w:rsidRPr="007E4518" w:rsidRDefault="00432C79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Способ, позволяющий подтвердить факт пол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чения</w:t>
            </w:r>
          </w:p>
        </w:tc>
        <w:tc>
          <w:tcPr>
            <w:tcW w:w="779" w:type="pct"/>
          </w:tcPr>
          <w:p w:rsidR="009D2381" w:rsidRPr="007E4518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1 рабочего дня с момента получ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ния заявки от потреб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</w:p>
        </w:tc>
        <w:tc>
          <w:tcPr>
            <w:tcW w:w="870" w:type="pct"/>
          </w:tcPr>
          <w:p w:rsidR="009D2381" w:rsidRPr="007E4518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04.05.2012г. (п.149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7E4518" w:rsidRPr="00EB350D" w:rsidTr="00001773">
        <w:trPr>
          <w:trHeight w:val="1268"/>
        </w:trPr>
        <w:tc>
          <w:tcPr>
            <w:tcW w:w="174" w:type="pct"/>
            <w:vMerge w:val="restart"/>
          </w:tcPr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Pr="007E4518" w:rsidRDefault="007E4518" w:rsidP="007E4518">
            <w:pPr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 w:val="restart"/>
          </w:tcPr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Согласование даты и времени снятия показаний прибора учета и его осмотра перед демонтажем</w:t>
            </w: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 w:val="restar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Наличие в заявке нео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ходимых сведений: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-реквизиты заявителя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-место нахождения  энергопринимающих 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устройств, в отношении которых установлен прибор учета;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-номер договора энерг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снабжения, договора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оказания услуг по пер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даче электрической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энергии (если такой договор заключен)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-контактные данные,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включая номер телеф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-предлагаемые дата и время осуществления, указанных в заявке де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ствий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Рассмотрение предложенных заявителем даты и времени проведения действий</w:t>
            </w:r>
          </w:p>
        </w:tc>
        <w:tc>
          <w:tcPr>
            <w:tcW w:w="780" w:type="pct"/>
            <w:vMerge w:val="restart"/>
          </w:tcPr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течение 5 рабочих дней со дня получения запроса от заявителя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  <w:vMerge w:val="restart"/>
          </w:tcPr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лением Правительства РФ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04.05.2012г. (п.149,153)</w:t>
            </w: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4518" w:rsidRPr="00EB350D" w:rsidTr="007E4518">
        <w:trPr>
          <w:trHeight w:val="1355"/>
        </w:trPr>
        <w:tc>
          <w:tcPr>
            <w:tcW w:w="174" w:type="pct"/>
            <w:vMerge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отсутствии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возможности проведения действий в пре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ложенный заявителем срок направление предложения о новой дате и времени.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pct"/>
            <w:vMerge/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Не позднее чем через 3 рабочих дня с даты, предложенной в заявке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4518" w:rsidRPr="00EB350D" w:rsidTr="007E4518">
        <w:trPr>
          <w:trHeight w:val="1355"/>
        </w:trPr>
        <w:tc>
          <w:tcPr>
            <w:tcW w:w="174" w:type="pct"/>
            <w:vMerge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Уведомление сетевой орган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зацией гарантирующего п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ставщика, с которым заявит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лем заключен договор энерг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снабжения, по условиям кот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рого расчеты за электрич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скую энергию осуществляю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ся с использованием пла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руемого к демонтажу прибора учета</w:t>
            </w:r>
          </w:p>
        </w:tc>
        <w:tc>
          <w:tcPr>
            <w:tcW w:w="780" w:type="pct"/>
            <w:vMerge/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В течение 1 рабочего дня со дня получения заявки</w:t>
            </w:r>
          </w:p>
        </w:tc>
        <w:tc>
          <w:tcPr>
            <w:tcW w:w="870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4518" w:rsidRPr="00EB350D" w:rsidTr="007E4518">
        <w:trPr>
          <w:trHeight w:val="646"/>
        </w:trPr>
        <w:tc>
          <w:tcPr>
            <w:tcW w:w="174" w:type="pct"/>
            <w:vMerge w:val="restart"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7" w:type="pct"/>
            <w:vMerge w:val="restart"/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Техническая</w:t>
            </w:r>
          </w:p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проверка</w:t>
            </w: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Осуществление заяв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телем допуска к эле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троустановке, подгото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ка рабочего места</w:t>
            </w: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(проведение организ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ционных и технических мероприятий по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эле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тробезопасности)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 к электроустановке.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 w:val="restart"/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ind w:left="-1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В согласованный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стор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нами 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срок</w:t>
            </w:r>
          </w:p>
        </w:tc>
        <w:tc>
          <w:tcPr>
            <w:tcW w:w="870" w:type="pct"/>
            <w:vMerge w:val="restar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04.05.2012г. (п.149)</w:t>
            </w:r>
          </w:p>
        </w:tc>
      </w:tr>
      <w:tr w:rsidR="007E4518" w:rsidRPr="00EB350D" w:rsidTr="007E4518">
        <w:trPr>
          <w:trHeight w:val="1113"/>
        </w:trPr>
        <w:tc>
          <w:tcPr>
            <w:tcW w:w="174" w:type="pct"/>
            <w:vMerge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Осмотр места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установки и схемы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подключения прибора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учета, состояние прибора уч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 (наличие или отсутствие механических повреждений на корпусе прибора учета и пломб поверителя, а также одноразовых номерных пломб и (или) знаков визуального контроля) и измерительных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трансформаторов (при их н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личии).</w:t>
            </w: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ind w:left="-1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4518" w:rsidRPr="00EB350D" w:rsidTr="007E4518">
        <w:trPr>
          <w:trHeight w:val="792"/>
        </w:trPr>
        <w:tc>
          <w:tcPr>
            <w:tcW w:w="174" w:type="pct"/>
            <w:vMerge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инструментал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проверки, снятие показ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ний.</w:t>
            </w: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ind w:left="-1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4518" w:rsidRPr="00EB350D" w:rsidTr="007E4518">
        <w:trPr>
          <w:trHeight w:val="1113"/>
        </w:trPr>
        <w:tc>
          <w:tcPr>
            <w:tcW w:w="174" w:type="pct"/>
            <w:vMerge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Снятие контрольной однор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зовой номерной пломбы и (или) знаков визуального ко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троля</w:t>
            </w: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ind w:left="-1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4518" w:rsidRPr="00EB350D" w:rsidTr="007E4518">
        <w:trPr>
          <w:trHeight w:val="968"/>
        </w:trPr>
        <w:tc>
          <w:tcPr>
            <w:tcW w:w="174" w:type="pct"/>
            <w:vMerge w:val="restart"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47" w:type="pct"/>
            <w:vMerge w:val="restar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Составление акта проверки прибо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учета</w:t>
            </w:r>
          </w:p>
        </w:tc>
        <w:tc>
          <w:tcPr>
            <w:tcW w:w="787" w:type="pct"/>
            <w:vMerge w:val="restar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акта проверки прибора учет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80" w:type="pct"/>
          </w:tcPr>
          <w:p w:rsidR="007E4518" w:rsidRPr="00432C79" w:rsidRDefault="00432C79" w:rsidP="00432C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Письменно, в количес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 равном числу </w:t>
            </w:r>
            <w:r w:rsidR="003605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лиц, подписавших акт</w:t>
            </w:r>
          </w:p>
        </w:tc>
        <w:tc>
          <w:tcPr>
            <w:tcW w:w="779" w:type="pct"/>
          </w:tcPr>
          <w:p w:rsidR="00432C79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32C79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32C79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32C79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pct"/>
            <w:vMerge w:val="restart"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функциониров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 розничных рынков электрической энергии, утвержденные постано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лением Правительства РФ 04.05.2012г. (п.149)</w:t>
            </w:r>
          </w:p>
        </w:tc>
      </w:tr>
      <w:tr w:rsidR="007E4518" w:rsidRPr="00EB350D" w:rsidTr="007E4518">
        <w:trPr>
          <w:trHeight w:val="968"/>
        </w:trPr>
        <w:tc>
          <w:tcPr>
            <w:tcW w:w="174" w:type="pct"/>
            <w:vMerge/>
          </w:tcPr>
          <w:p w:rsidR="007E4518" w:rsidRPr="007E4518" w:rsidRDefault="007E4518" w:rsidP="0010798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7E4518" w:rsidRPr="007E4518" w:rsidRDefault="007E4518" w:rsidP="007E45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Направление копий Акта г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рантирующему поставщику (энергосбыто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вой и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снабжающей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организации), если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его представитель </w:t>
            </w:r>
            <w:r w:rsidRPr="007E45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участвовал при проведении проверки</w:t>
            </w:r>
          </w:p>
        </w:tc>
        <w:tc>
          <w:tcPr>
            <w:tcW w:w="780" w:type="pct"/>
          </w:tcPr>
          <w:p w:rsidR="007E4518" w:rsidRPr="007E4518" w:rsidRDefault="007E4518" w:rsidP="00107987">
            <w:pPr>
              <w:pStyle w:val="a4"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</w:tcPr>
          <w:p w:rsidR="007E4518" w:rsidRPr="007E4518" w:rsidRDefault="00432C79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 xml:space="preserve"> рабочих дня с моме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E4518">
              <w:rPr>
                <w:rFonts w:ascii="Times New Roman" w:hAnsi="Times New Roman" w:cs="Times New Roman"/>
                <w:sz w:val="21"/>
                <w:szCs w:val="21"/>
              </w:rPr>
              <w:t>та проведения проверки</w:t>
            </w:r>
          </w:p>
        </w:tc>
        <w:tc>
          <w:tcPr>
            <w:tcW w:w="870" w:type="pct"/>
            <w:vMerge/>
          </w:tcPr>
          <w:p w:rsidR="007E4518" w:rsidRPr="007E4518" w:rsidRDefault="007E4518" w:rsidP="001079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8509E" w:rsidRPr="00EB350D" w:rsidRDefault="0088509E" w:rsidP="00EB350D">
      <w:pPr>
        <w:ind w:left="-142" w:firstLine="142"/>
        <w:jc w:val="both"/>
        <w:rPr>
          <w:rFonts w:ascii="Times New Roman" w:hAnsi="Times New Roman" w:cs="Times New Roman"/>
        </w:rPr>
      </w:pPr>
    </w:p>
    <w:p w:rsidR="0088509E" w:rsidRPr="00EB350D" w:rsidRDefault="0088509E" w:rsidP="00EB350D">
      <w:pPr>
        <w:ind w:left="-142" w:firstLine="142"/>
        <w:jc w:val="both"/>
        <w:rPr>
          <w:rFonts w:ascii="Times New Roman" w:hAnsi="Times New Roman" w:cs="Times New Roman"/>
        </w:rPr>
      </w:pPr>
    </w:p>
    <w:p w:rsidR="0088509E" w:rsidRPr="0088509E" w:rsidRDefault="0088509E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8509E" w:rsidRPr="0088509E" w:rsidSect="006711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4F8"/>
    <w:multiLevelType w:val="hybridMultilevel"/>
    <w:tmpl w:val="BA6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5DDA"/>
    <w:multiLevelType w:val="hybridMultilevel"/>
    <w:tmpl w:val="6AA8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5075"/>
    <w:multiLevelType w:val="hybridMultilevel"/>
    <w:tmpl w:val="AFEC87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9A609B7"/>
    <w:multiLevelType w:val="hybridMultilevel"/>
    <w:tmpl w:val="AF3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24794"/>
    <w:multiLevelType w:val="hybridMultilevel"/>
    <w:tmpl w:val="9EE2EF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397"/>
  <w:drawingGridHorizontalSpacing w:val="110"/>
  <w:displayHorizontalDrawingGridEvery w:val="2"/>
  <w:characterSpacingControl w:val="doNotCompress"/>
  <w:compat/>
  <w:rsids>
    <w:rsidRoot w:val="0088509E"/>
    <w:rsid w:val="00001773"/>
    <w:rsid w:val="00041B5A"/>
    <w:rsid w:val="00107987"/>
    <w:rsid w:val="001A7443"/>
    <w:rsid w:val="00257940"/>
    <w:rsid w:val="00360575"/>
    <w:rsid w:val="003775A3"/>
    <w:rsid w:val="00432C79"/>
    <w:rsid w:val="00540590"/>
    <w:rsid w:val="00555B87"/>
    <w:rsid w:val="00572CA3"/>
    <w:rsid w:val="005A794F"/>
    <w:rsid w:val="005B283E"/>
    <w:rsid w:val="00671135"/>
    <w:rsid w:val="00682B47"/>
    <w:rsid w:val="007A1FC3"/>
    <w:rsid w:val="007C6953"/>
    <w:rsid w:val="007E1E09"/>
    <w:rsid w:val="007E4518"/>
    <w:rsid w:val="0088509E"/>
    <w:rsid w:val="009D2381"/>
    <w:rsid w:val="009F47BE"/>
    <w:rsid w:val="00A63F03"/>
    <w:rsid w:val="00AF56D5"/>
    <w:rsid w:val="00B0145A"/>
    <w:rsid w:val="00C6154B"/>
    <w:rsid w:val="00D01BC1"/>
    <w:rsid w:val="00D70EDB"/>
    <w:rsid w:val="00E07A40"/>
    <w:rsid w:val="00EB350D"/>
    <w:rsid w:val="00ED1E82"/>
    <w:rsid w:val="00F7185B"/>
    <w:rsid w:val="00F9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579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Светлая заливка1"/>
    <w:basedOn w:val="a1"/>
    <w:uiPriority w:val="60"/>
    <w:rsid w:val="002579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2579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579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7C6953"/>
    <w:pPr>
      <w:ind w:left="720"/>
      <w:contextualSpacing/>
    </w:pPr>
  </w:style>
  <w:style w:type="table" w:styleId="2-5">
    <w:name w:val="Medium Shading 2 Accent 5"/>
    <w:basedOn w:val="a1"/>
    <w:uiPriority w:val="64"/>
    <w:rsid w:val="007C69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user</cp:lastModifiedBy>
  <cp:revision>10</cp:revision>
  <dcterms:created xsi:type="dcterms:W3CDTF">2016-07-07T09:24:00Z</dcterms:created>
  <dcterms:modified xsi:type="dcterms:W3CDTF">2017-03-02T11:09:00Z</dcterms:modified>
</cp:coreProperties>
</file>